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1DCE" w14:textId="77777777" w:rsidR="00FE5870" w:rsidRPr="00FE5870" w:rsidRDefault="00FE5870" w:rsidP="00FE5870">
      <w:pPr>
        <w:spacing w:before="300" w:after="150" w:line="240" w:lineRule="auto"/>
        <w:jc w:val="center"/>
        <w:outlineLvl w:val="0"/>
        <w:rPr>
          <w:rFonts w:ascii="&amp;quot" w:eastAsia="Times New Roman" w:hAnsi="&amp;quot" w:cs="Times New Roman"/>
          <w:color w:val="29436C"/>
          <w:kern w:val="36"/>
          <w:sz w:val="36"/>
          <w:szCs w:val="36"/>
          <w:lang w:eastAsia="ru-RU"/>
        </w:rPr>
      </w:pPr>
      <w:r w:rsidRPr="00FE5870">
        <w:rPr>
          <w:rFonts w:ascii="&amp;quot" w:eastAsia="Times New Roman" w:hAnsi="&amp;quot" w:cs="Times New Roman"/>
          <w:color w:val="29436C"/>
          <w:kern w:val="36"/>
          <w:sz w:val="36"/>
          <w:szCs w:val="36"/>
          <w:lang w:eastAsia="ru-RU"/>
        </w:rPr>
        <w:t>Регламент государственной услуги «Оказание консультативной помощи семьям, воспитывающим детей с ограниченными возможностями»</w:t>
      </w:r>
    </w:p>
    <w:p w14:paraId="30B51BB8" w14:textId="5AC1CC28" w:rsidR="00FE5870" w:rsidRPr="00FE5870" w:rsidRDefault="00FE5870" w:rsidP="00FE5870">
      <w:pPr>
        <w:spacing w:after="0" w:line="240" w:lineRule="auto"/>
        <w:ind w:right="60"/>
        <w:textAlignment w:val="top"/>
        <w:rPr>
          <w:rFonts w:ascii="Arial" w:eastAsia="Times New Roman" w:hAnsi="Arial" w:cs="Arial"/>
          <w:color w:val="3D3D3D"/>
          <w:sz w:val="20"/>
          <w:szCs w:val="20"/>
          <w:lang w:eastAsia="ru-RU"/>
        </w:rPr>
      </w:pPr>
    </w:p>
    <w:p w14:paraId="0DF47D4C" w14:textId="77777777" w:rsidR="00FE5870" w:rsidRPr="00FE5870" w:rsidRDefault="00FE5870" w:rsidP="00FE5870">
      <w:pPr>
        <w:spacing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bookmarkStart w:id="0" w:name="_GoBack"/>
      <w:bookmarkEnd w:id="0"/>
      <w:r w:rsidRPr="00FE587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1. Общие положения Государственная услуга «Оказание консультативной помощи семьям, воспитывающим детей с ограниченными возможностями» (далее – государственная услуга) оказывается реабилитационными центрами, кабинетами психологопедагогической коррекции (далее – услугодатель) через канцелярию услугодателя. Настоящий Регламент государственной услуги «Оказание консультативной помощи семьям, воспитывающим детей с ограниченными возможностями» (далее – Регламент) разработан на основании стандарта государственной услуги «Оказание консультативной помощи семьям, воспитывающим детей с ограниченными возможностями», утвержденного приказом Министра образования и науки Республики Казахстан от 8 апреля 2015 года № 174 «Об утверждении стандартов государственных услуг в сфере специального образования, оказываемых местными исполнительными органами» (далее – Стандарт). 2. Форма оказания государственной услуги – бумажная. 3. Результатом оказания государственной услуги является письменная рекомендация семье, воспитывающей ребҰнка с ограниченными возможностями. 2. Описание порядка действий структурных подразделений (работников) услугодателя в процессе оказания государственной услуги 4. Основанием для начала процедуры (действия) по оказанию государственной услуги является предоставление услугополучателем пакета документов, согласно перечню, предусмотренному пунктом 9 Стандарта. 5. Содержание каждой процедуры (действия), входящих в состав процесса оказания государственной услуги, длительность выполнения: с момента сдачи пакета документов для консультативной помощи семьям, воспитывающим детей с ограниченными возможностями – не более 60 минут: действие 1 – прием, рассмотрение, регистрация заявления для оказания консультативной помощи родителям (иным законным законным представителям) в произвольной форме в журнале медицинского статиста услугодателя; действие 2 – консультативная помощь семьям, воспитывающих детей с ограниченными возможностями оказывается специалистами реабилитационных центров и кабинетов психолого-педагогической коррекции – не более 60 (шестидесяти) минут; действие 3 – письменная рекомендация специалистов реабилитационных центров и кабинетов психолого-педагогической коррекции, с указанием рекомендуемых услуг; действие 4 – выдача письменной рекомендации специалистов реабилитационных центров и кабинетов психолого-педагогической коррекции с подписью руководителем реабилитационных центров и кабинетов психологопедагогической коррекции. 6. Результат процедуры (действия), по оказанию государственной услуги, который служит основанием для начала выполнения следующей процедуры (действия): 1) в результате первого действия, регистрация заявления родителей (иных законных представителей) в произвольной форме медицинским статистом </w:t>
      </w:r>
      <w:r w:rsidRPr="00FE587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 xml:space="preserve">услугодателя для получения консультативной помощи семьи, воспитывающих детей с ограниченными возможностями; 2) в результате второго действия, консультативная помощь специалистов реабилитационных центров, кабинетов психолого-педагогической коррекции, для получения письменной рекомендации с указанием рекомендуемых услуг; 3) в результате третьего действия, письменная рекомендация и консультации специалистов реабилитационных центров, кабинетов психологопедагогической коррекции, с указанием рекомендуемых услуг с подписью руководителем реабилитационных центров и кабинетов психолого-педагогической коррекции; 4) в результате четвертого действия, выдача письменной рекомендации специалистов реабилитационных центров и кабинетов психолого-педагогической коррекции с подписью руководителей реабилитационных центров и кабинетов психолого-педагогической коррекции. 3. Описание порядка взаимодействия структурных подразделений (работников) услугодателя в процессе оказания государственной услуги 7. Перечень структурных подразделений (работников) услугодателя, которые участвуют в процессе оказания государственной услуги: 1) медицинский статист реабилитационных центров и кабинета психологопедагогической коррекции; 2) специалисты реабилитационных центров, кабинетов психологопедагогической коррекции; 3) руководитель реабилитационных центров и кабинета психологопедагогической коррекции.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 1) прием, рассмотрение, регистрация заявления для оказания консультативной помощи родителям (иным законным законным представителям) в произвольной форме в журнале медицинского статиста услугодателя – не более 15 (пятнадцати) минут; 2) консультативная помощь семьям, воспитывающих детей с ограниченными возможностями оказывается специалистами реабилитационных центров и кабинетов психолого-педагогической коррекции – не более 60 (шестидесяти) минут; 3) письменная рекомендация специалистов реабилитационных центров и кабинетов психолого-педагогической коррекции, с указанием рекомендуемых услуг – не более 15 (пятнадцати) минут; 4) выдача письменной рекомендации специалистов реабилитационных центров и кабинетов психолого-педагогической коррекции с подписью руководетелем реабилитационных центров и кабинетов психолого-педагогической коррекции. Описание последовательности и взаимодействия административных действий (процедур) каждой структурно-функциональной единицы (далее – СФЕ) с указанием срока выполнения каждого административного действия (процедуры) приведено в справочнике бизнес-процессов согласно приложению к Регламенту. 4. Описание порядка взаимодействия с центром обслуживания населения и (или) иными услугодателями, а также порядка использования информационных систем в процессе оказания государственной услуги 9. При оказании государственной услуги не предусмотрена возможность обращения услугополучателя в центры обслуживания населения и (или) к иным услугам. 10. При оказании </w:t>
      </w:r>
      <w:r w:rsidRPr="00FE5870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>государственной услуги не предусмотрена возможность обращения услугополучателя через веб-портал «электронного правительства».</w:t>
      </w:r>
    </w:p>
    <w:p w14:paraId="0978F146" w14:textId="77777777" w:rsidR="00DD0DF8" w:rsidRDefault="00DD0DF8"/>
    <w:sectPr w:rsidR="00DD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F5645"/>
    <w:multiLevelType w:val="multilevel"/>
    <w:tmpl w:val="DC2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FB0013"/>
    <w:multiLevelType w:val="multilevel"/>
    <w:tmpl w:val="25F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FCD"/>
    <w:rsid w:val="00CB6FCD"/>
    <w:rsid w:val="00DD0DF8"/>
    <w:rsid w:val="00FE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C63E"/>
  <w15:chartTrackingRefBased/>
  <w15:docId w15:val="{CD0C9563-5AB9-409B-B824-CAA539C2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5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7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54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2020-01-11T16:29:00Z</dcterms:created>
  <dcterms:modified xsi:type="dcterms:W3CDTF">2020-01-11T16:31:00Z</dcterms:modified>
</cp:coreProperties>
</file>